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FBF" w:rsidRDefault="00674FBF" w:rsidP="00674FBF">
      <w:pPr>
        <w:bidi/>
        <w:spacing w:after="0"/>
        <w:rPr>
          <w:rFonts w:cs="David"/>
          <w:sz w:val="28"/>
          <w:szCs w:val="28"/>
          <w:rtl/>
          <w:lang w:bidi="he-IL"/>
        </w:rPr>
      </w:pPr>
      <w:r>
        <w:rPr>
          <w:rFonts w:cs="David" w:hint="cs"/>
          <w:sz w:val="28"/>
          <w:szCs w:val="28"/>
          <w:rtl/>
          <w:lang w:bidi="he-IL"/>
        </w:rPr>
        <w:t>הל' הגעלת כלים   או"ח סי' תנ"א</w:t>
      </w:r>
    </w:p>
    <w:p w:rsidR="00674FBF" w:rsidRDefault="00674FBF" w:rsidP="00674FBF">
      <w:pPr>
        <w:bidi/>
        <w:rPr>
          <w:rFonts w:cs="David"/>
          <w:sz w:val="28"/>
          <w:szCs w:val="28"/>
          <w:rtl/>
          <w:lang w:bidi="he-IL"/>
        </w:rPr>
      </w:pPr>
      <w:r>
        <w:rPr>
          <w:rFonts w:cs="David" w:hint="cs"/>
          <w:sz w:val="28"/>
          <w:szCs w:val="28"/>
          <w:rtl/>
          <w:lang w:bidi="he-IL"/>
        </w:rPr>
        <w:t xml:space="preserve">שיעור ה' </w:t>
      </w:r>
      <w:r w:rsidR="00B019D8">
        <w:rPr>
          <w:rFonts w:cs="David" w:hint="cs"/>
          <w:sz w:val="28"/>
          <w:szCs w:val="28"/>
          <w:rtl/>
          <w:lang w:bidi="he-IL"/>
        </w:rPr>
        <w:t xml:space="preserve">  </w:t>
      </w:r>
      <w:r>
        <w:rPr>
          <w:rFonts w:cs="David" w:hint="cs"/>
          <w:sz w:val="28"/>
          <w:szCs w:val="28"/>
          <w:rtl/>
          <w:lang w:bidi="he-IL"/>
        </w:rPr>
        <w:t xml:space="preserve"> גדרי הגעלה וליבון</w:t>
      </w:r>
    </w:p>
    <w:p w:rsidR="007E450D" w:rsidRDefault="00674FBF" w:rsidP="00674FBF">
      <w:pPr>
        <w:bidi/>
        <w:rPr>
          <w:rFonts w:cs="David"/>
          <w:sz w:val="28"/>
          <w:szCs w:val="28"/>
          <w:rtl/>
          <w:lang w:bidi="he-IL"/>
        </w:rPr>
      </w:pPr>
      <w:r>
        <w:rPr>
          <w:rFonts w:cs="David" w:hint="cs"/>
          <w:sz w:val="28"/>
          <w:szCs w:val="28"/>
          <w:rtl/>
          <w:lang w:bidi="he-IL"/>
        </w:rPr>
        <w:t xml:space="preserve">א) </w:t>
      </w:r>
      <w:r w:rsidR="0030246A">
        <w:rPr>
          <w:rFonts w:cs="David" w:hint="cs"/>
          <w:sz w:val="28"/>
          <w:szCs w:val="28"/>
          <w:rtl/>
          <w:lang w:bidi="he-IL"/>
        </w:rPr>
        <w:t xml:space="preserve">בטור יו"ד סי' קכ"א מבואר שהכלל בהכשר כלים הוא שכבולעו כך פולטו. והוא ע"פ מה שנתבאר במש' סוף ע"ז, "את שדרכו להכעיל יגעיל את שדרכו ללבן באור ילבן באור". </w:t>
      </w:r>
      <w:r w:rsidR="007169D4">
        <w:rPr>
          <w:rFonts w:cs="David" w:hint="cs"/>
          <w:sz w:val="28"/>
          <w:szCs w:val="28"/>
          <w:rtl/>
          <w:lang w:bidi="he-IL"/>
        </w:rPr>
        <w:t>והיינו שכלל זה נאמר להדיא על סוג</w:t>
      </w:r>
      <w:r w:rsidR="0030246A">
        <w:rPr>
          <w:rFonts w:cs="David" w:hint="cs"/>
          <w:sz w:val="28"/>
          <w:szCs w:val="28"/>
          <w:rtl/>
          <w:lang w:bidi="he-IL"/>
        </w:rPr>
        <w:t xml:space="preserve"> ה</w:t>
      </w:r>
      <w:r w:rsidR="007169D4">
        <w:rPr>
          <w:rFonts w:cs="David" w:hint="cs"/>
          <w:sz w:val="28"/>
          <w:szCs w:val="28"/>
          <w:rtl/>
          <w:lang w:bidi="he-IL"/>
        </w:rPr>
        <w:t xml:space="preserve">הכשר הנצרך לאותו כלי. ועדיין יש לדון האם צריך לדקדק גם שאותו סוג הכשר יהיה בדיוק כמו דרך בליעתו. או די בזה שהוא אותו סוג הכשר ואין צריך לדקדק יותר מזה. ובטור שם מביא ב' דעות בזה. מקודם כתב שכל שדרך תשמישו היה בכלי ראשון צריך להגעילו בכלי ראשון. אבל כל שיש עליו דין כלי ראשון מספיק לזה, ולכן גם אם הוא כלי ראשון שאינו ע"ג האש, כיון שקי"ל שעדיין נחשב כ"ר די בזה להגעיל גם כלי שבלע ע"ג האש. </w:t>
      </w:r>
      <w:r w:rsidR="00BC013E">
        <w:rPr>
          <w:rFonts w:cs="David" w:hint="cs"/>
          <w:sz w:val="28"/>
          <w:szCs w:val="28"/>
          <w:rtl/>
          <w:lang w:bidi="he-IL"/>
        </w:rPr>
        <w:t>ועוד מביא יש אומרים שכל שבלע ע"ג האש, צריך ההגעלה להיות ג"כ בכלי ראשון על האש דווקא.</w:t>
      </w:r>
    </w:p>
    <w:p w:rsidR="006B246C" w:rsidRDefault="007E450D" w:rsidP="007E450D">
      <w:pPr>
        <w:bidi/>
        <w:rPr>
          <w:rFonts w:cs="David"/>
          <w:sz w:val="28"/>
          <w:szCs w:val="28"/>
          <w:rtl/>
          <w:lang w:bidi="he-IL"/>
        </w:rPr>
      </w:pPr>
      <w:r>
        <w:rPr>
          <w:rFonts w:cs="David" w:hint="cs"/>
          <w:sz w:val="28"/>
          <w:szCs w:val="28"/>
          <w:rtl/>
          <w:lang w:bidi="he-IL"/>
        </w:rPr>
        <w:t>ב)</w:t>
      </w:r>
      <w:r w:rsidR="00BC013E">
        <w:rPr>
          <w:rFonts w:cs="David" w:hint="cs"/>
          <w:sz w:val="28"/>
          <w:szCs w:val="28"/>
          <w:rtl/>
          <w:lang w:bidi="he-IL"/>
        </w:rPr>
        <w:t xml:space="preserve"> </w:t>
      </w:r>
      <w:r>
        <w:rPr>
          <w:rFonts w:cs="David" w:hint="cs"/>
          <w:sz w:val="28"/>
          <w:szCs w:val="28"/>
          <w:rtl/>
          <w:lang w:bidi="he-IL"/>
        </w:rPr>
        <w:t>ואף ששיטת הרמב"ן בע"ז עד: ע"פ הירושלמי שכל שמסיר הסיר מעל גבי האש שוב אין דינו אלא ככלי שני, וא"כ פשוט שא"א להגעיל בתוכו כלי שנשתמש בכלי ראשון. מהטור מבואר שלא חשש לזה, ולעולם דינו ככלי ראשון, ומ"מ הצריך הגעלה בכלי ראשון כעין שבלע הכלי. ומש"ה כתב על שיטה זו "והכי מסתבר" שאינו תלוי במח' ראשונים אם דינו בב"ר או שני אלא בסברת דין כבולעו כך פולטו, שמסתבר שגם באותו סוג הכשר צריך להיות דומה לאופן שהכלי בלע.</w:t>
      </w:r>
      <w:r w:rsidR="00143065">
        <w:rPr>
          <w:rStyle w:val="FootnoteReference"/>
          <w:rFonts w:cs="David"/>
          <w:sz w:val="28"/>
          <w:szCs w:val="28"/>
          <w:rtl/>
          <w:lang w:bidi="he-IL"/>
        </w:rPr>
        <w:footnoteReference w:id="1"/>
      </w:r>
      <w:r>
        <w:rPr>
          <w:rFonts w:cs="David" w:hint="cs"/>
          <w:sz w:val="28"/>
          <w:szCs w:val="28"/>
          <w:rtl/>
          <w:lang w:bidi="he-IL"/>
        </w:rPr>
        <w:t xml:space="preserve"> </w:t>
      </w:r>
      <w:r w:rsidR="003F0D67">
        <w:rPr>
          <w:rFonts w:cs="David" w:hint="cs"/>
          <w:sz w:val="28"/>
          <w:szCs w:val="28"/>
          <w:rtl/>
          <w:lang w:bidi="he-IL"/>
        </w:rPr>
        <w:t xml:space="preserve">וכן ביאר שם בב"י שיטה זו שהוא משום שצריך להקפיד בדין כבולעו כך פולטו. </w:t>
      </w:r>
      <w:r w:rsidR="001C0559">
        <w:rPr>
          <w:rFonts w:cs="David" w:hint="cs"/>
          <w:sz w:val="28"/>
          <w:szCs w:val="28"/>
          <w:rtl/>
          <w:lang w:bidi="he-IL"/>
        </w:rPr>
        <w:t>ופ</w:t>
      </w:r>
      <w:r w:rsidR="006B246C">
        <w:rPr>
          <w:rFonts w:cs="David" w:hint="cs"/>
          <w:sz w:val="28"/>
          <w:szCs w:val="28"/>
          <w:rtl/>
          <w:lang w:bidi="he-IL"/>
        </w:rPr>
        <w:t>ש</w:t>
      </w:r>
      <w:r w:rsidR="001C0559">
        <w:rPr>
          <w:rFonts w:cs="David" w:hint="cs"/>
          <w:sz w:val="28"/>
          <w:szCs w:val="28"/>
          <w:rtl/>
          <w:lang w:bidi="he-IL"/>
        </w:rPr>
        <w:t>וט שגם לשיטה זו החומרא הוא רק שאותו סוג הכשר יהיה באותו צורה של הבליעה, וכגון על גבי האש, מעלה רתיחות וכדו'. אבל אין אנו מקפידין על אותו חום במעלות בדיוק. ולמשל ידוע שששמן מתחמם הרבה יותר ממים כשהוא ע"ג האש, ומ"מ פשוט שגם כלי שבלע השמן רותח, אפשר להגעילו בכ"ר של מיש רותחים ע"ג האש.</w:t>
      </w:r>
      <w:r w:rsidR="00A711C6">
        <w:rPr>
          <w:rFonts w:cs="David" w:hint="cs"/>
          <w:sz w:val="28"/>
          <w:szCs w:val="28"/>
          <w:rtl/>
          <w:lang w:bidi="he-IL"/>
        </w:rPr>
        <w:t xml:space="preserve"> דבזה אמרינו שכל שהגיע לחום כזו קים לן שבזה יוצא כל הבליעות שבתוך הכלי.</w:t>
      </w:r>
    </w:p>
    <w:p w:rsidR="00A76817" w:rsidRDefault="006B246C" w:rsidP="006B246C">
      <w:pPr>
        <w:bidi/>
        <w:rPr>
          <w:rFonts w:cs="David"/>
          <w:sz w:val="28"/>
          <w:szCs w:val="28"/>
          <w:rtl/>
          <w:lang w:bidi="he-IL"/>
        </w:rPr>
      </w:pPr>
      <w:r>
        <w:rPr>
          <w:rFonts w:cs="David" w:hint="cs"/>
          <w:sz w:val="28"/>
          <w:szCs w:val="28"/>
          <w:rtl/>
          <w:lang w:bidi="he-IL"/>
        </w:rPr>
        <w:t xml:space="preserve">ג) </w:t>
      </w:r>
      <w:r w:rsidR="00B019D8">
        <w:rPr>
          <w:rFonts w:cs="David" w:hint="cs"/>
          <w:sz w:val="28"/>
          <w:szCs w:val="28"/>
          <w:rtl/>
          <w:lang w:bidi="he-IL"/>
        </w:rPr>
        <w:t>והיכ קי"ל במח' זו, אף שהטור כתב על השיטה המחמירה 'והכי מסתבר', מ"מ בש"ע שם בסי' קכ"א המחבר סתם ולא פירש איזה שיטה עיקר. ואדרבא, באו"ח סי' תנ"א סע' ג</w:t>
      </w:r>
      <w:r w:rsidR="009860D6">
        <w:rPr>
          <w:rFonts w:cs="David" w:hint="cs"/>
          <w:sz w:val="28"/>
          <w:szCs w:val="28"/>
          <w:rtl/>
          <w:lang w:bidi="he-IL"/>
        </w:rPr>
        <w:t>'</w:t>
      </w:r>
      <w:r w:rsidR="00B019D8">
        <w:rPr>
          <w:rFonts w:cs="David" w:hint="cs"/>
          <w:sz w:val="28"/>
          <w:szCs w:val="28"/>
          <w:rtl/>
          <w:lang w:bidi="he-IL"/>
        </w:rPr>
        <w:t xml:space="preserve"> משמע שדעתו להקל</w:t>
      </w:r>
      <w:r w:rsidR="005A4122">
        <w:rPr>
          <w:rFonts w:cs="David" w:hint="cs"/>
          <w:sz w:val="28"/>
          <w:szCs w:val="28"/>
          <w:rtl/>
          <w:lang w:bidi="he-IL"/>
        </w:rPr>
        <w:t xml:space="preserve">. שכתב שם שסכינים צריכים הכשר בכלי ראשון וביאר שכלי ראשון הוא </w:t>
      </w:r>
      <w:r w:rsidR="009860D6">
        <w:rPr>
          <w:rFonts w:cs="David" w:hint="cs"/>
          <w:sz w:val="28"/>
          <w:szCs w:val="28"/>
          <w:rtl/>
          <w:lang w:bidi="he-IL"/>
        </w:rPr>
        <w:t>כל שהמים</w:t>
      </w:r>
      <w:r w:rsidR="00F15B5A">
        <w:rPr>
          <w:rFonts w:cs="David" w:hint="cs"/>
          <w:sz w:val="28"/>
          <w:szCs w:val="28"/>
          <w:rtl/>
          <w:lang w:bidi="he-IL"/>
        </w:rPr>
        <w:t xml:space="preserve"> בכלי הוא עדיין רותח אף אם הוא שוב </w:t>
      </w:r>
      <w:r w:rsidR="009860D6">
        <w:rPr>
          <w:rFonts w:cs="David" w:hint="cs"/>
          <w:sz w:val="28"/>
          <w:szCs w:val="28"/>
          <w:rtl/>
          <w:lang w:bidi="he-IL"/>
        </w:rPr>
        <w:t>א</w:t>
      </w:r>
      <w:r w:rsidR="00F15B5A">
        <w:rPr>
          <w:rFonts w:cs="David" w:hint="cs"/>
          <w:sz w:val="28"/>
          <w:szCs w:val="28"/>
          <w:rtl/>
          <w:lang w:bidi="he-IL"/>
        </w:rPr>
        <w:t>ינו</w:t>
      </w:r>
      <w:r w:rsidR="009860D6">
        <w:rPr>
          <w:rFonts w:cs="David" w:hint="cs"/>
          <w:sz w:val="28"/>
          <w:szCs w:val="28"/>
          <w:rtl/>
          <w:lang w:bidi="he-IL"/>
        </w:rPr>
        <w:t xml:space="preserve"> ע"ג האש. ו</w:t>
      </w:r>
      <w:r w:rsidR="00F15B5A">
        <w:rPr>
          <w:rFonts w:cs="David" w:hint="cs"/>
          <w:sz w:val="28"/>
          <w:szCs w:val="28"/>
          <w:rtl/>
          <w:lang w:bidi="he-IL"/>
        </w:rPr>
        <w:t>מבואר לכאו' שגם בכלי ראשון כזה אפשר להגעיל כל שבלע בכ"ר, וגם כלי שבלע על גבי האש, מדלא חילק המחבר בין זה לזה.</w:t>
      </w:r>
      <w:r w:rsidR="00605DC0">
        <w:rPr>
          <w:rFonts w:cs="David" w:hint="cs"/>
          <w:sz w:val="28"/>
          <w:szCs w:val="28"/>
          <w:rtl/>
          <w:lang w:bidi="he-IL"/>
        </w:rPr>
        <w:t xml:space="preserve"> וכן כתב בשדי חמד [אסופות דינים מערכת ה"א אות כג'</w:t>
      </w:r>
      <w:r w:rsidR="00D00C50">
        <w:rPr>
          <w:rFonts w:cs="David" w:hint="cs"/>
          <w:sz w:val="28"/>
          <w:szCs w:val="28"/>
          <w:rtl/>
          <w:lang w:bidi="he-IL"/>
        </w:rPr>
        <w:t>, בח"ז עמ' 367</w:t>
      </w:r>
      <w:r w:rsidR="00605DC0">
        <w:rPr>
          <w:rFonts w:cs="David" w:hint="cs"/>
          <w:sz w:val="28"/>
          <w:szCs w:val="28"/>
          <w:rtl/>
          <w:lang w:bidi="he-IL"/>
        </w:rPr>
        <w:t>]</w:t>
      </w:r>
      <w:r w:rsidR="00F15B5A">
        <w:rPr>
          <w:rFonts w:cs="David" w:hint="cs"/>
          <w:sz w:val="28"/>
          <w:szCs w:val="28"/>
          <w:rtl/>
          <w:lang w:bidi="he-IL"/>
        </w:rPr>
        <w:t xml:space="preserve"> </w:t>
      </w:r>
      <w:r w:rsidR="00D00C50">
        <w:rPr>
          <w:rFonts w:cs="David" w:hint="cs"/>
          <w:sz w:val="28"/>
          <w:szCs w:val="28"/>
          <w:rtl/>
          <w:lang w:bidi="he-IL"/>
        </w:rPr>
        <w:t xml:space="preserve">שדעת המחבר להקל במח' הנ"ל. </w:t>
      </w:r>
    </w:p>
    <w:p w:rsidR="006B246C" w:rsidRDefault="00A76817" w:rsidP="00A76817">
      <w:pPr>
        <w:bidi/>
        <w:rPr>
          <w:rFonts w:cs="David"/>
          <w:sz w:val="28"/>
          <w:szCs w:val="28"/>
          <w:rtl/>
          <w:lang w:bidi="he-IL"/>
        </w:rPr>
      </w:pPr>
      <w:r>
        <w:rPr>
          <w:rFonts w:cs="David" w:hint="cs"/>
          <w:sz w:val="28"/>
          <w:szCs w:val="28"/>
          <w:rtl/>
          <w:lang w:bidi="he-IL"/>
        </w:rPr>
        <w:t xml:space="preserve">ד) אמנם במ"ב סי' תנ"א ס"ק לו' על הא דסעיף ה' שם שצריך להגעיל כלי שפי תשמישו, הוא מביא דעת רע"א ופר"ח שמחמירין לדעה השני' בטור, שכל שתשמישו היה ע"ג האש ה"ה שצרך להכשירו ע"ג האש. </w:t>
      </w:r>
      <w:r w:rsidR="00AA618C">
        <w:rPr>
          <w:rFonts w:cs="David" w:hint="cs"/>
          <w:sz w:val="28"/>
          <w:szCs w:val="28"/>
          <w:rtl/>
          <w:lang w:bidi="he-IL"/>
        </w:rPr>
        <w:t>וצ"ע מהא דכתב המחבר בסע' ג' כנ"ל. וברע"א השלם [עין הגליון] כתב שהא דהיקל המחבר הוא רק בסכינים, שרוב תשמישם הוא שלא ע"ג האש, אלא בד</w:t>
      </w:r>
      <w:r w:rsidR="00352B07">
        <w:rPr>
          <w:rFonts w:cs="David" w:hint="cs"/>
          <w:sz w:val="28"/>
          <w:szCs w:val="28"/>
          <w:rtl/>
          <w:lang w:bidi="he-IL"/>
        </w:rPr>
        <w:t>בר גוש או כלי שלא על האש וכדו'.</w:t>
      </w:r>
      <w:r w:rsidR="00C1231F">
        <w:rPr>
          <w:rFonts w:cs="David" w:hint="cs"/>
          <w:sz w:val="28"/>
          <w:szCs w:val="28"/>
          <w:rtl/>
          <w:lang w:bidi="he-IL"/>
        </w:rPr>
        <w:t xml:space="preserve"> ולכן מקילין להגעילו כרוב תשמישו בכלי ראשון שלא ע"ג האש.</w:t>
      </w:r>
      <w:r w:rsidR="005A4122">
        <w:rPr>
          <w:rFonts w:cs="David" w:hint="cs"/>
          <w:sz w:val="28"/>
          <w:szCs w:val="28"/>
          <w:rtl/>
          <w:lang w:bidi="he-IL"/>
        </w:rPr>
        <w:t xml:space="preserve"> </w:t>
      </w:r>
      <w:r w:rsidR="00B17E82">
        <w:rPr>
          <w:rFonts w:cs="David" w:hint="cs"/>
          <w:sz w:val="28"/>
          <w:szCs w:val="28"/>
          <w:rtl/>
          <w:lang w:bidi="he-IL"/>
        </w:rPr>
        <w:t xml:space="preserve">וכן כתב בדרכי תשובה בסי' קכ"א ס"ק מט' שמביא מש"כ המג"א בסע' ג' שם שצריך רק שהכלי תהיה יד סולדת בו. ומציין למש"כ הט"ז בסי' צד' ס"ק ב' שלעולם צריך המים </w:t>
      </w:r>
      <w:r w:rsidR="00B17E82">
        <w:rPr>
          <w:rFonts w:cs="David" w:hint="cs"/>
          <w:sz w:val="28"/>
          <w:szCs w:val="28"/>
          <w:rtl/>
          <w:lang w:bidi="he-IL"/>
        </w:rPr>
        <w:lastRenderedPageBreak/>
        <w:t>להיות מעלה רתיחות כדי להגעיל בו. וביאר מס' שורש מיעקב [סי' צד'] כנ"ל שהמג"א קאי על דין סכינים ולכן היקל</w:t>
      </w:r>
      <w:r w:rsidR="000873E9">
        <w:rPr>
          <w:rFonts w:cs="David" w:hint="cs"/>
          <w:sz w:val="28"/>
          <w:szCs w:val="28"/>
          <w:rtl/>
          <w:lang w:bidi="he-IL"/>
        </w:rPr>
        <w:t xml:space="preserve"> כפי רוב תשמישם, משא"כ בסיר רגיל</w:t>
      </w:r>
      <w:r w:rsidR="00B17E82">
        <w:rPr>
          <w:rFonts w:cs="David" w:hint="cs"/>
          <w:sz w:val="28"/>
          <w:szCs w:val="28"/>
          <w:rtl/>
          <w:lang w:bidi="he-IL"/>
        </w:rPr>
        <w:t xml:space="preserve"> שבלע ע"ג אש צריך הגעלה בכה"ג דווקא. </w:t>
      </w:r>
    </w:p>
    <w:p w:rsidR="009F28D4" w:rsidRDefault="009F28D4" w:rsidP="009F28D4">
      <w:pPr>
        <w:bidi/>
        <w:rPr>
          <w:rFonts w:cs="David"/>
          <w:sz w:val="28"/>
          <w:szCs w:val="28"/>
          <w:rtl/>
          <w:lang w:bidi="he-IL"/>
        </w:rPr>
      </w:pPr>
      <w:r>
        <w:rPr>
          <w:rFonts w:cs="David" w:hint="cs"/>
          <w:sz w:val="28"/>
          <w:szCs w:val="28"/>
          <w:rtl/>
          <w:lang w:bidi="he-IL"/>
        </w:rPr>
        <w:t xml:space="preserve">ה) ובגר"ז סי' תנ"א ס"' כה' </w:t>
      </w:r>
      <w:r w:rsidR="000873E9">
        <w:rPr>
          <w:rFonts w:cs="David" w:hint="cs"/>
          <w:sz w:val="28"/>
          <w:szCs w:val="28"/>
          <w:rtl/>
          <w:lang w:bidi="he-IL"/>
        </w:rPr>
        <w:t xml:space="preserve">חילק באופן אחר שכל מה שהיקל הש"ע בסע' בדין סכינים הוא משום שמיירי בחמץ שיש צד נוסף שהוא התירא בלע, ולכן מקיקלין בהגעלתו. ובין למר ובין למר לעולם מחמירין להכעיל דווקא באופן בליעותו, אם לא בצירוף של רוב תשמישו או התירא בלע. וכן הוא בחזו"א יו"ד סי' מד' ס"ק ב', שלדינא קי"ל כשיטה השני' בטור להחמיר, ועי' שם שמביא כן מהתרמה"ד [סי' קל"א]. </w:t>
      </w:r>
      <w:r w:rsidR="00370F90">
        <w:rPr>
          <w:rFonts w:cs="David" w:hint="cs"/>
          <w:sz w:val="28"/>
          <w:szCs w:val="28"/>
          <w:rtl/>
          <w:lang w:bidi="he-IL"/>
        </w:rPr>
        <w:t xml:space="preserve">ומביא עוד בשמו שצריך המים להיות מעלה אבעבועות, ועי' לקמן. </w:t>
      </w:r>
    </w:p>
    <w:p w:rsidR="00A34B30" w:rsidRDefault="00A34B30" w:rsidP="00A34B30">
      <w:pPr>
        <w:bidi/>
        <w:rPr>
          <w:rFonts w:cs="David"/>
          <w:sz w:val="28"/>
          <w:szCs w:val="28"/>
          <w:rtl/>
          <w:lang w:bidi="he-IL"/>
        </w:rPr>
      </w:pPr>
      <w:r>
        <w:rPr>
          <w:rFonts w:cs="David" w:hint="cs"/>
          <w:sz w:val="28"/>
          <w:szCs w:val="28"/>
          <w:rtl/>
          <w:lang w:bidi="he-IL"/>
        </w:rPr>
        <w:t xml:space="preserve">ו) ומ"מ כל מה שמחמירין להקפיד בזה הוא שיהיה ההגעלה כמו שהיה הבליעה, אבל לא יותר מזה. ולכן כלי שבלע בכלי ראשון שלא ע"ג האש, או ע"ג האש בלי רתיחות, בך הכשירו הוא באופן זה. וכ"כ בחזו"א הנ"ל בפשיטות, ומציןן מקור לזה מהא דש"ע סי' תנ"א סע' ה'. וכוונתו למה שכתב שם שכלי הבולע בכלי שני, מגעילין אותו בכ"ש, והבולע בעירוי, הכשרו ג"כ ע"י עירוי. </w:t>
      </w:r>
      <w:r w:rsidR="00CB08C9">
        <w:rPr>
          <w:rFonts w:cs="David" w:hint="cs"/>
          <w:sz w:val="28"/>
          <w:szCs w:val="28"/>
          <w:rtl/>
          <w:lang w:bidi="he-IL"/>
        </w:rPr>
        <w:t xml:space="preserve">וה"ה בזה באופן שהיה הכלי ראשון, כך הוא הכשרו [וכ"ש הוא דבזה יש דעות שגם בכלי ראשון גרוע אפשר להגעיל כל כלי ראשון ודו"ק]. </w:t>
      </w:r>
      <w:r w:rsidR="003A5E6F">
        <w:rPr>
          <w:rFonts w:cs="David" w:hint="cs"/>
          <w:sz w:val="28"/>
          <w:szCs w:val="28"/>
          <w:rtl/>
          <w:lang w:bidi="he-IL"/>
        </w:rPr>
        <w:t xml:space="preserve">ובחזו"א שמצייו לחק יעקב בסי' תנ"ב ס"'ק ז', ועי"ש שכתב ללמד זכות על אלו שמגעילין כלים הרבה זה אחר זה, וע"י כן המים נחים מרתיחותו. דכיון שעל הרוב הכלים שמגעלין בלעו רק באופן זו ולא בכ"ר ע"ג האש, לכן גם ההגעלה די בזה. </w:t>
      </w:r>
      <w:r w:rsidR="00000F1E">
        <w:rPr>
          <w:rFonts w:cs="David" w:hint="cs"/>
          <w:sz w:val="28"/>
          <w:szCs w:val="28"/>
          <w:rtl/>
          <w:lang w:bidi="he-IL"/>
        </w:rPr>
        <w:t xml:space="preserve"> וכן כתב בפרמ"ג סי' תנ"א משבצ"ז ס"ק ט'. </w:t>
      </w:r>
    </w:p>
    <w:p w:rsidR="000B67F4" w:rsidRDefault="005E57D8" w:rsidP="005E57D8">
      <w:pPr>
        <w:bidi/>
        <w:rPr>
          <w:rFonts w:cs="David"/>
          <w:sz w:val="28"/>
          <w:szCs w:val="28"/>
          <w:rtl/>
          <w:lang w:bidi="he-IL"/>
        </w:rPr>
      </w:pPr>
      <w:r>
        <w:rPr>
          <w:rFonts w:cs="David" w:hint="cs"/>
          <w:sz w:val="28"/>
          <w:szCs w:val="28"/>
          <w:rtl/>
          <w:lang w:bidi="he-IL"/>
        </w:rPr>
        <w:t xml:space="preserve">ז) וע"ע בשו"ת אג"מ [יו"ד ח"א סי' ס'] שכתב שאע"פ שעיקר הדין הוא כנ"ל, מ"מ ההנגה לכתחילה הוא שכל כלי שטעון הגעלה בכלי ראשון מחמירין שיהיה דווקא בכלי ראשון ע"ג האש שמעלה רתיחות. </w:t>
      </w:r>
      <w:r w:rsidR="00DF6744">
        <w:rPr>
          <w:rFonts w:cs="David" w:hint="cs"/>
          <w:sz w:val="28"/>
          <w:szCs w:val="28"/>
          <w:rtl/>
          <w:lang w:bidi="he-IL"/>
        </w:rPr>
        <w:t xml:space="preserve">ובאמת לא ברירא מקורו לזה, ועי' בספר טבילת כלים פ' יג' הע' רכ' שהעיר עליו בזה, ועי' לקמי' מש"כ בענין זה. </w:t>
      </w:r>
    </w:p>
    <w:p w:rsidR="009C6557" w:rsidRDefault="000B67F4" w:rsidP="000B67F4">
      <w:pPr>
        <w:bidi/>
        <w:rPr>
          <w:rFonts w:cs="David"/>
          <w:sz w:val="28"/>
          <w:szCs w:val="28"/>
          <w:rtl/>
          <w:lang w:bidi="he-IL"/>
        </w:rPr>
      </w:pPr>
      <w:r>
        <w:rPr>
          <w:rFonts w:cs="David" w:hint="cs"/>
          <w:sz w:val="28"/>
          <w:szCs w:val="28"/>
          <w:rtl/>
          <w:lang w:bidi="he-IL"/>
        </w:rPr>
        <w:t xml:space="preserve">ח) והנה, לשון הטוש"ע בסי' תנ"ב הוא שהמים צריך להייות מרותחים כדי להגעיל בהם. ולכאו' זה מיירי הכלי ראשון גמור ע"ג האש כדי להגעיל כלים שבלעו באופן זה. אבל ע"ע בגר"ז תנ"א סע' יד' שגם באופן שמיקל להגעיל כלי שלא ע"ג האש שעדיין גינו ככלי ראשון. מ"מ כתב </w:t>
      </w:r>
      <w:r w:rsidR="00117CE3">
        <w:rPr>
          <w:rFonts w:cs="David" w:hint="cs"/>
          <w:sz w:val="28"/>
          <w:szCs w:val="28"/>
          <w:rtl/>
          <w:lang w:bidi="he-IL"/>
        </w:rPr>
        <w:t>שזה רק "אם המים שבתוכו הן עדיין רותחין דהיינו שמעלין רתיחה כמו שיתבאר בסי' תנ"ב". ולכאו' היה מקום לומר שכוונת הגר"ז הוא להבל שעולה מקדירה חמה ולא מים רותחין ממש, שכידוע מים שלא ע"ג אשלעולם אינו מחזיק ברתיחתו. אלא דעי' בגר"</w:t>
      </w:r>
      <w:r w:rsidR="00E04CE7">
        <w:rPr>
          <w:rFonts w:cs="David" w:hint="cs"/>
          <w:sz w:val="28"/>
          <w:szCs w:val="28"/>
          <w:rtl/>
          <w:lang w:bidi="he-IL"/>
        </w:rPr>
        <w:t>ז ריש סי' תנ"ב [סע' ג'] "צריך ל</w:t>
      </w:r>
      <w:r w:rsidR="00117CE3">
        <w:rPr>
          <w:rFonts w:cs="David" w:hint="cs"/>
          <w:sz w:val="28"/>
          <w:szCs w:val="28"/>
          <w:rtl/>
          <w:lang w:bidi="he-IL"/>
        </w:rPr>
        <w:t xml:space="preserve">יזהר שיהיו המים מעלין רתיחה </w:t>
      </w:r>
      <w:r w:rsidR="00117CE3" w:rsidRPr="00117CE3">
        <w:rPr>
          <w:rFonts w:cs="David" w:hint="cs"/>
          <w:sz w:val="28"/>
          <w:szCs w:val="28"/>
          <w:u w:val="single"/>
          <w:rtl/>
          <w:lang w:bidi="he-IL"/>
        </w:rPr>
        <w:t>דהיינו אבעבועות</w:t>
      </w:r>
      <w:r w:rsidR="00117CE3">
        <w:rPr>
          <w:rFonts w:cs="David" w:hint="cs"/>
          <w:sz w:val="28"/>
          <w:szCs w:val="28"/>
          <w:rtl/>
          <w:lang w:bidi="he-IL"/>
        </w:rPr>
        <w:t xml:space="preserve">... שההגעלה אינו אלא ברותחין שמעלין אבעבועות". ומבואר שפי' רותחין היינו אבעבועות. וכן כתב המ"ב בסי' תנ"א ס"ק כ' בשם הלבושי שרד, שגם מה שמקילין להגעיל כלי שלא ע"ג האש הוא בתנאי "ויהיו המים מעלין רתיחה וכדלקמן בסי' תנ"ב", ומשמע שגם בזה צריך להיות רותחין ממש וצ"ע כנ"ל. </w:t>
      </w:r>
    </w:p>
    <w:p w:rsidR="00F869E9" w:rsidRDefault="009C6557" w:rsidP="009C6557">
      <w:pPr>
        <w:bidi/>
        <w:rPr>
          <w:rFonts w:cs="David"/>
          <w:sz w:val="28"/>
          <w:szCs w:val="28"/>
          <w:rtl/>
          <w:lang w:bidi="he-IL"/>
        </w:rPr>
      </w:pPr>
      <w:r>
        <w:rPr>
          <w:rFonts w:cs="David" w:hint="cs"/>
          <w:sz w:val="28"/>
          <w:szCs w:val="28"/>
          <w:rtl/>
          <w:lang w:bidi="he-IL"/>
        </w:rPr>
        <w:t xml:space="preserve">ט) </w:t>
      </w:r>
      <w:r w:rsidR="00BA2214">
        <w:rPr>
          <w:rFonts w:cs="David" w:hint="cs"/>
          <w:sz w:val="28"/>
          <w:szCs w:val="28"/>
          <w:rtl/>
          <w:lang w:bidi="he-IL"/>
        </w:rPr>
        <w:t xml:space="preserve">ואולי צריך לומר שמה שכתב הגר"ז שצריך להיות מעלה אבעבועות ביינו רק בהגעלה ע"ג האש ממש. אבל שלא על האש שצריך להיות מעלה פתיחות אין הכוונה לאבעבועות ממש אלא להבל וחום רב שעולה מסירים חמים. </w:t>
      </w:r>
      <w:r w:rsidR="00E04CE7">
        <w:rPr>
          <w:rFonts w:cs="David" w:hint="cs"/>
          <w:sz w:val="28"/>
          <w:szCs w:val="28"/>
          <w:rtl/>
          <w:lang w:bidi="he-IL"/>
        </w:rPr>
        <w:t>אבל פשטו</w:t>
      </w:r>
      <w:r w:rsidR="004E534F">
        <w:rPr>
          <w:rFonts w:cs="David" w:hint="cs"/>
          <w:sz w:val="28"/>
          <w:szCs w:val="28"/>
          <w:rtl/>
          <w:lang w:bidi="he-IL"/>
        </w:rPr>
        <w:t>ת דברי הפוסקים שהשוו ב' דברים אלו רתחיחות ואבעבועות.</w:t>
      </w:r>
      <w:r w:rsidR="00CC4969">
        <w:rPr>
          <w:rFonts w:cs="David" w:hint="cs"/>
          <w:sz w:val="28"/>
          <w:szCs w:val="28"/>
          <w:rtl/>
          <w:lang w:bidi="he-IL"/>
        </w:rPr>
        <w:t xml:space="preserve"> ונראה בזה, </w:t>
      </w:r>
      <w:r w:rsidR="002016D2">
        <w:rPr>
          <w:rFonts w:cs="David" w:hint="cs"/>
          <w:sz w:val="28"/>
          <w:szCs w:val="28"/>
          <w:rtl/>
          <w:lang w:bidi="he-IL"/>
        </w:rPr>
        <w:t xml:space="preserve">דלעולם מה שכתבו הראשונים ופוסקים שצריכים המים </w:t>
      </w:r>
      <w:r w:rsidR="002016D2">
        <w:rPr>
          <w:rFonts w:cs="David" w:hint="cs"/>
          <w:sz w:val="28"/>
          <w:szCs w:val="28"/>
          <w:rtl/>
          <w:lang w:bidi="he-IL"/>
        </w:rPr>
        <w:lastRenderedPageBreak/>
        <w:t xml:space="preserve">להיות מעלה אבעבועות, אין הפי' שהאבעבועות הם </w:t>
      </w:r>
      <w:r w:rsidR="00495E1D">
        <w:rPr>
          <w:rFonts w:cs="David" w:hint="cs"/>
          <w:sz w:val="28"/>
          <w:szCs w:val="28"/>
          <w:rtl/>
          <w:lang w:bidi="he-IL"/>
        </w:rPr>
        <w:t>עצמם מה שפועלים ההגעלה. שהם אינם</w:t>
      </w:r>
      <w:r w:rsidR="002016D2">
        <w:rPr>
          <w:rFonts w:cs="David" w:hint="cs"/>
          <w:sz w:val="28"/>
          <w:szCs w:val="28"/>
          <w:rtl/>
          <w:lang w:bidi="he-IL"/>
        </w:rPr>
        <w:t xml:space="preserve"> אלא מים שמתאדה מרוב חמימות כידוע. אלא הוא סימן </w:t>
      </w:r>
      <w:r w:rsidR="00495E1D">
        <w:rPr>
          <w:rFonts w:cs="David" w:hint="cs"/>
          <w:sz w:val="28"/>
          <w:szCs w:val="28"/>
          <w:rtl/>
          <w:lang w:bidi="he-IL"/>
        </w:rPr>
        <w:t xml:space="preserve">לחמימות המים שהוא אכן הגיע לחום </w:t>
      </w:r>
      <w:r w:rsidR="00AC5D51">
        <w:rPr>
          <w:rFonts w:cs="David" w:hint="cs"/>
          <w:sz w:val="28"/>
          <w:szCs w:val="28"/>
          <w:rtl/>
          <w:lang w:bidi="he-IL"/>
        </w:rPr>
        <w:t xml:space="preserve">גבוה האפשרי, ובזה ודאי שמועיל להגעיל הכלי מבליעתו. </w:t>
      </w:r>
      <w:r w:rsidR="00B8003C">
        <w:rPr>
          <w:rFonts w:cs="David" w:hint="cs"/>
          <w:sz w:val="28"/>
          <w:szCs w:val="28"/>
          <w:rtl/>
          <w:lang w:bidi="he-IL"/>
        </w:rPr>
        <w:t xml:space="preserve">והגה עצמך, הלא ידוע שיש אופנים </w:t>
      </w:r>
      <w:r w:rsidR="006E5178">
        <w:rPr>
          <w:rFonts w:cs="David" w:hint="cs"/>
          <w:sz w:val="28"/>
          <w:szCs w:val="28"/>
          <w:rtl/>
          <w:lang w:bidi="he-IL"/>
        </w:rPr>
        <w:t xml:space="preserve">שאפשר להביא מים לרתיחות ואבעבועות גם בחום נמוך מאד, וכגון בוואקום וכדו'. והאם נימא שמים כזה אפשר להגעיל בו, פשיטא שלא וכן כתב בספר שלחן הלוי. </w:t>
      </w:r>
    </w:p>
    <w:p w:rsidR="00973A84" w:rsidRDefault="00F869E9" w:rsidP="00E04CE7">
      <w:pPr>
        <w:bidi/>
        <w:rPr>
          <w:rFonts w:cs="David"/>
          <w:sz w:val="28"/>
          <w:szCs w:val="28"/>
          <w:rtl/>
          <w:lang w:bidi="he-IL"/>
        </w:rPr>
      </w:pPr>
      <w:r>
        <w:rPr>
          <w:rFonts w:cs="David" w:hint="cs"/>
          <w:sz w:val="28"/>
          <w:szCs w:val="28"/>
          <w:rtl/>
          <w:lang w:bidi="he-IL"/>
        </w:rPr>
        <w:t>י) וכיון שכן שהוא רק סימן לחמימות המים, אפשר שכוונת הפוסקים הוא שגם במקום שמקילין להגעיל בכלי שלא ע"ג האש צריך להיות בחום גבוה מאד, שאולי בלע באופן זה. ולכן צריך שיהיה המים מעלה רתיחות כשלוקחו מעל האש דבזה ידוע לנו שהוא בחום דבוה מספיק להגעיל בו. ואה"נ שגם אחר שמפסיק העבעבועות עדיין אפשר להגעיל בו כל שיש רתיחות והבל עדיין עולה ממנו</w:t>
      </w:r>
      <w:r w:rsidR="001E4BCF">
        <w:rPr>
          <w:rFonts w:cs="David" w:hint="cs"/>
          <w:sz w:val="28"/>
          <w:szCs w:val="28"/>
          <w:rtl/>
          <w:lang w:bidi="he-IL"/>
        </w:rPr>
        <w:t xml:space="preserve"> [וא</w:t>
      </w:r>
      <w:r w:rsidR="00E04CE7">
        <w:rPr>
          <w:rFonts w:cs="David" w:hint="cs"/>
          <w:sz w:val="28"/>
          <w:szCs w:val="28"/>
          <w:rtl/>
          <w:lang w:bidi="he-IL"/>
        </w:rPr>
        <w:t>ה"</w:t>
      </w:r>
      <w:r w:rsidR="001E4BCF">
        <w:rPr>
          <w:rFonts w:cs="David" w:hint="cs"/>
          <w:sz w:val="28"/>
          <w:szCs w:val="28"/>
          <w:rtl/>
          <w:lang w:bidi="he-IL"/>
        </w:rPr>
        <w:t xml:space="preserve">נ לפי"ז מה </w:t>
      </w:r>
      <w:r w:rsidR="00E04CE7">
        <w:rPr>
          <w:rFonts w:cs="David" w:hint="cs"/>
          <w:sz w:val="28"/>
          <w:szCs w:val="28"/>
          <w:rtl/>
          <w:lang w:bidi="he-IL"/>
        </w:rPr>
        <w:t>שכתב הגר"ז בסי' תנ"ב שבשעת כניסת</w:t>
      </w:r>
      <w:r w:rsidR="001E4BCF">
        <w:rPr>
          <w:rFonts w:cs="David" w:hint="cs"/>
          <w:sz w:val="28"/>
          <w:szCs w:val="28"/>
          <w:rtl/>
          <w:lang w:bidi="he-IL"/>
        </w:rPr>
        <w:t xml:space="preserve"> הכלים לתוך היורה צריך להית עדיין מעלה אבעבועות זה רק לכלים שצריכים הגעלה גמורה בכ"ר על האש משום שכך בלעו</w:t>
      </w:r>
      <w:r w:rsidR="00ED7F3A">
        <w:rPr>
          <w:rFonts w:cs="David" w:hint="cs"/>
          <w:sz w:val="28"/>
          <w:szCs w:val="28"/>
          <w:rtl/>
          <w:lang w:bidi="he-IL"/>
        </w:rPr>
        <w:t>]</w:t>
      </w:r>
      <w:r>
        <w:rPr>
          <w:rFonts w:cs="David" w:hint="cs"/>
          <w:sz w:val="28"/>
          <w:szCs w:val="28"/>
          <w:rtl/>
          <w:lang w:bidi="he-IL"/>
        </w:rPr>
        <w:t>.</w:t>
      </w:r>
      <w:r w:rsidR="000505D3">
        <w:rPr>
          <w:rFonts w:cs="David" w:hint="cs"/>
          <w:sz w:val="28"/>
          <w:szCs w:val="28"/>
          <w:rtl/>
          <w:lang w:bidi="he-IL"/>
        </w:rPr>
        <w:t xml:space="preserve"> ונראה שכל זה הוא מקור לדברי האג"</w:t>
      </w:r>
      <w:r w:rsidR="00ED7F3A">
        <w:rPr>
          <w:rFonts w:cs="David" w:hint="cs"/>
          <w:sz w:val="28"/>
          <w:szCs w:val="28"/>
          <w:rtl/>
          <w:lang w:bidi="he-IL"/>
        </w:rPr>
        <w:t>מ שלכתחילה תמיד עושים הגעלה רק ב</w:t>
      </w:r>
      <w:r w:rsidR="000505D3">
        <w:rPr>
          <w:rFonts w:cs="David" w:hint="cs"/>
          <w:sz w:val="28"/>
          <w:szCs w:val="28"/>
          <w:rtl/>
          <w:lang w:bidi="he-IL"/>
        </w:rPr>
        <w:t>רתיחות ממש של מעלה אבעב</w:t>
      </w:r>
      <w:r w:rsidR="00ED7F3A">
        <w:rPr>
          <w:rFonts w:cs="David" w:hint="cs"/>
          <w:sz w:val="28"/>
          <w:szCs w:val="28"/>
          <w:rtl/>
          <w:lang w:bidi="he-IL"/>
        </w:rPr>
        <w:t>ועות, כפשטות לשון ש"ע. וגם בלא ע</w:t>
      </w:r>
      <w:r w:rsidR="000505D3">
        <w:rPr>
          <w:rFonts w:cs="David" w:hint="cs"/>
          <w:sz w:val="28"/>
          <w:szCs w:val="28"/>
          <w:rtl/>
          <w:lang w:bidi="he-IL"/>
        </w:rPr>
        <w:t xml:space="preserve">"ג האש עושים מה שאפשר </w:t>
      </w:r>
      <w:r w:rsidR="00B34418">
        <w:rPr>
          <w:rFonts w:cs="David" w:hint="cs"/>
          <w:sz w:val="28"/>
          <w:szCs w:val="28"/>
          <w:rtl/>
          <w:lang w:bidi="he-IL"/>
        </w:rPr>
        <w:t>שיהיה קרוב לחום הזה.</w:t>
      </w:r>
      <w:r w:rsidR="00973A84">
        <w:rPr>
          <w:rFonts w:cs="David" w:hint="cs"/>
          <w:sz w:val="28"/>
          <w:szCs w:val="28"/>
          <w:rtl/>
          <w:lang w:bidi="he-IL"/>
        </w:rPr>
        <w:t xml:space="preserve"> </w:t>
      </w:r>
      <w:r w:rsidR="00973A84" w:rsidRPr="00ED1FDB">
        <w:rPr>
          <w:rFonts w:cs="David" w:hint="cs"/>
          <w:sz w:val="28"/>
          <w:szCs w:val="28"/>
          <w:highlight w:val="yellow"/>
          <w:rtl/>
          <w:lang w:bidi="he-IL"/>
        </w:rPr>
        <w:t xml:space="preserve">----הגעלת מדיח כלים אג"מ יו"ד ג' </w:t>
      </w:r>
      <w:r w:rsidR="00973A84" w:rsidRPr="00ED1FDB">
        <w:rPr>
          <w:rFonts w:cs="David"/>
          <w:sz w:val="28"/>
          <w:szCs w:val="28"/>
          <w:highlight w:val="yellow"/>
          <w:rtl/>
          <w:lang w:bidi="he-IL"/>
        </w:rPr>
        <w:t>–</w:t>
      </w:r>
      <w:r w:rsidR="00973A84" w:rsidRPr="00ED1FDB">
        <w:rPr>
          <w:rFonts w:cs="David" w:hint="cs"/>
          <w:sz w:val="28"/>
          <w:szCs w:val="28"/>
          <w:highlight w:val="yellow"/>
          <w:rtl/>
          <w:lang w:bidi="he-IL"/>
        </w:rPr>
        <w:t xml:space="preserve"> נח'</w:t>
      </w:r>
      <w:r w:rsidR="00B34418">
        <w:rPr>
          <w:rFonts w:cs="David" w:hint="cs"/>
          <w:sz w:val="28"/>
          <w:szCs w:val="28"/>
          <w:rtl/>
          <w:lang w:bidi="he-IL"/>
        </w:rPr>
        <w:t xml:space="preserve"> </w:t>
      </w:r>
    </w:p>
    <w:p w:rsidR="00ED7F3A" w:rsidRDefault="008D1F0B" w:rsidP="00ED7F3A">
      <w:pPr>
        <w:bidi/>
        <w:rPr>
          <w:rFonts w:cs="David"/>
          <w:sz w:val="28"/>
          <w:szCs w:val="28"/>
          <w:rtl/>
          <w:lang w:bidi="he-IL"/>
        </w:rPr>
      </w:pPr>
      <w:r>
        <w:rPr>
          <w:rFonts w:cs="David" w:hint="cs"/>
          <w:sz w:val="28"/>
          <w:szCs w:val="28"/>
          <w:rtl/>
          <w:lang w:bidi="he-IL"/>
        </w:rPr>
        <w:t>יא</w:t>
      </w:r>
      <w:r w:rsidR="00ED7F3A">
        <w:rPr>
          <w:rFonts w:cs="David" w:hint="cs"/>
          <w:sz w:val="28"/>
          <w:szCs w:val="28"/>
          <w:rtl/>
          <w:lang w:bidi="he-IL"/>
        </w:rPr>
        <w:t xml:space="preserve">) ולעולם נראה שלא ע"ג האש נחלקו הפוסקים. שכבר הזכרנו דעת הגר"ז לבושי שרד ומ"ב שצריך גם בזה לעשות במים החם ביותר ששייך, שלא ע"ג האש. אבל ע"ע במג"א בסע' ג' שכתב בדין הגעלת סכינים [שלדעת האחרונים הנ"ל צריכים הכשר רק ככלי שבלע לא ע"ג האש, עי' לעיל] שצריך רק שיהיה המים יד סולדת בו. וזה החום הפחות ביותר ששייך בכלל בליעות ופליטות, ודלא כדברי האחרונים הנ"ל. </w:t>
      </w:r>
      <w:r w:rsidR="00B61F28">
        <w:rPr>
          <w:rFonts w:cs="David" w:hint="cs"/>
          <w:sz w:val="28"/>
          <w:szCs w:val="28"/>
          <w:rtl/>
          <w:lang w:bidi="he-IL"/>
        </w:rPr>
        <w:t>ונראה שלדעתו כל שבלע שלא ע"ג האש צריך סוג הכשר כמותו, והוא מכלי ראשון שלא ע"ג האש. והגדר בזה הוא כל שיש לו שם כלי ראשון</w:t>
      </w:r>
      <w:r w:rsidR="002F4495">
        <w:rPr>
          <w:rFonts w:cs="David" w:hint="cs"/>
          <w:sz w:val="28"/>
          <w:szCs w:val="28"/>
          <w:rtl/>
          <w:lang w:bidi="he-IL"/>
        </w:rPr>
        <w:t xml:space="preserve"> עליו, דהיינו כל שהוא יד סולדת. בזה קי"ל שכל שנבלע שצורה זו, נפלט בכ"ר שלא ע"ג האש אף אם הוא פחות החום שהיה בשעת הבליעה. ודעת שאר הפוסקים שכמו שמחמירין ע"ג האש שיהיה דווקא מעלה רתיחות, ה"ה שלא ע"ג האש צ"ל דווקא בחום גבוה האפשרי, כדי שלא יהיה פחות מחום שהיה בשעת הבליעה.  </w:t>
      </w:r>
    </w:p>
    <w:p w:rsidR="00B814A1" w:rsidRPr="00BE74C5" w:rsidRDefault="00B814A1" w:rsidP="00973A84">
      <w:pPr>
        <w:bidi/>
        <w:rPr>
          <w:rFonts w:cs="David"/>
          <w:b/>
          <w:bCs/>
          <w:sz w:val="28"/>
          <w:szCs w:val="28"/>
          <w:rtl/>
          <w:lang w:bidi="he-IL"/>
        </w:rPr>
      </w:pPr>
      <w:r w:rsidRPr="00BE74C5">
        <w:rPr>
          <w:rFonts w:cs="David" w:hint="cs"/>
          <w:b/>
          <w:bCs/>
          <w:sz w:val="28"/>
          <w:szCs w:val="28"/>
          <w:rtl/>
          <w:lang w:bidi="he-IL"/>
        </w:rPr>
        <w:t>ליבון</w:t>
      </w:r>
    </w:p>
    <w:p w:rsidR="00691271" w:rsidRDefault="008D1F0B" w:rsidP="00B814A1">
      <w:pPr>
        <w:bidi/>
        <w:rPr>
          <w:rFonts w:cs="David"/>
          <w:sz w:val="28"/>
          <w:szCs w:val="28"/>
          <w:rtl/>
          <w:lang w:bidi="he-IL"/>
        </w:rPr>
      </w:pPr>
      <w:r>
        <w:rPr>
          <w:rFonts w:cs="David" w:hint="cs"/>
          <w:sz w:val="28"/>
          <w:szCs w:val="28"/>
          <w:rtl/>
          <w:lang w:bidi="he-IL"/>
        </w:rPr>
        <w:t>יב</w:t>
      </w:r>
      <w:r w:rsidR="00973A84">
        <w:rPr>
          <w:rFonts w:cs="David" w:hint="cs"/>
          <w:sz w:val="28"/>
          <w:szCs w:val="28"/>
          <w:rtl/>
          <w:lang w:bidi="he-IL"/>
        </w:rPr>
        <w:t>)</w:t>
      </w:r>
      <w:r w:rsidR="00ED1FDB">
        <w:rPr>
          <w:rFonts w:cs="David" w:hint="cs"/>
          <w:sz w:val="28"/>
          <w:szCs w:val="28"/>
          <w:rtl/>
          <w:lang w:bidi="he-IL"/>
        </w:rPr>
        <w:t xml:space="preserve"> </w:t>
      </w:r>
      <w:r w:rsidR="0051330D">
        <w:rPr>
          <w:rFonts w:cs="David" w:hint="cs"/>
          <w:sz w:val="28"/>
          <w:szCs w:val="28"/>
          <w:rtl/>
          <w:lang w:bidi="he-IL"/>
        </w:rPr>
        <w:t>וכלים שצריכים ליבון בסי' תנ"א סע' ד' פי' המחבר שהליבון הוא "עד שיהיו ניצוצות ניתזין מהם". ולשון זה אינו מהבבלי אלא הוא בירושלמי סוף עבודה זרה</w:t>
      </w:r>
      <w:r w:rsidR="00C16072">
        <w:rPr>
          <w:rFonts w:cs="David" w:hint="cs"/>
          <w:sz w:val="28"/>
          <w:szCs w:val="28"/>
          <w:rtl/>
          <w:lang w:bidi="he-IL"/>
        </w:rPr>
        <w:t>.</w:t>
      </w:r>
      <w:r w:rsidR="00FD13B8">
        <w:rPr>
          <w:rFonts w:cs="David" w:hint="cs"/>
          <w:sz w:val="28"/>
          <w:szCs w:val="28"/>
          <w:rtl/>
          <w:lang w:bidi="he-IL"/>
        </w:rPr>
        <w:t xml:space="preserve"> ובבלי סוף ע"ז הלשון הוא שליבון</w:t>
      </w:r>
      <w:r w:rsidR="00C16072">
        <w:rPr>
          <w:rFonts w:cs="David" w:hint="cs"/>
          <w:sz w:val="28"/>
          <w:szCs w:val="28"/>
          <w:rtl/>
          <w:lang w:bidi="he-IL"/>
        </w:rPr>
        <w:t xml:space="preserve"> הוא "עד שתשיר קליפתן" של הכלים. ועי' בפרמ"ג ס"ס תנ"ב במשבצות זהב בסדר הגעלת כלים שכתב ששתי שיעורים אלו אחת הם. </w:t>
      </w:r>
      <w:r w:rsidR="00A02B21">
        <w:rPr>
          <w:rFonts w:cs="David" w:hint="cs"/>
          <w:sz w:val="28"/>
          <w:szCs w:val="28"/>
          <w:rtl/>
          <w:lang w:bidi="he-IL"/>
        </w:rPr>
        <w:t xml:space="preserve">וצ"ע מהו קיום ליבון זה בכלים שלנו שכידוע בכלי מתכת שלנו גם כשנתחמם </w:t>
      </w:r>
      <w:r w:rsidR="00226B1A">
        <w:rPr>
          <w:rFonts w:cs="David" w:hint="cs"/>
          <w:sz w:val="28"/>
          <w:szCs w:val="28"/>
          <w:rtl/>
          <w:lang w:bidi="he-IL"/>
        </w:rPr>
        <w:t xml:space="preserve">עד שמתאדם ממש לא רואים ממנו שום ניצוצות יוצאים ממנו. </w:t>
      </w:r>
    </w:p>
    <w:p w:rsidR="00850342" w:rsidRDefault="008D1F0B" w:rsidP="00691271">
      <w:pPr>
        <w:bidi/>
        <w:rPr>
          <w:rFonts w:cs="David"/>
          <w:sz w:val="28"/>
          <w:szCs w:val="28"/>
          <w:rtl/>
          <w:lang w:bidi="he-IL"/>
        </w:rPr>
      </w:pPr>
      <w:r>
        <w:rPr>
          <w:rFonts w:cs="David" w:hint="cs"/>
          <w:sz w:val="28"/>
          <w:szCs w:val="28"/>
          <w:rtl/>
          <w:lang w:bidi="he-IL"/>
        </w:rPr>
        <w:t>יג</w:t>
      </w:r>
      <w:r w:rsidR="00691271">
        <w:rPr>
          <w:rFonts w:cs="David" w:hint="cs"/>
          <w:sz w:val="28"/>
          <w:szCs w:val="28"/>
          <w:rtl/>
          <w:lang w:bidi="he-IL"/>
        </w:rPr>
        <w:t>) ונאמר בזה כמה הסברים. יש אומרים שכלים שלהם היו בהם הרבה יותר אויר בתוכם שלא היו דחוסים כ"כ. ולכן נכנס בהם שיורי מאכל וע"י ליבון נעשית לפחמים ומפחם זה יצא נוצוצות. עוד נאמר בזה, שכלים שלהם היה במתכת הרבה יותר פסולת וחומרים אחרים, ומזה יצא ניצוצות. אבל כלים שלנו ש</w:t>
      </w:r>
      <w:r w:rsidR="006224C6">
        <w:rPr>
          <w:rFonts w:cs="David" w:hint="cs"/>
          <w:sz w:val="28"/>
          <w:szCs w:val="28"/>
          <w:rtl/>
          <w:lang w:bidi="he-IL"/>
        </w:rPr>
        <w:t>הם מתכת טהורה אין חימומו גורם ני</w:t>
      </w:r>
      <w:r w:rsidR="00691271">
        <w:rPr>
          <w:rFonts w:cs="David" w:hint="cs"/>
          <w:sz w:val="28"/>
          <w:szCs w:val="28"/>
          <w:rtl/>
          <w:lang w:bidi="he-IL"/>
        </w:rPr>
        <w:t xml:space="preserve">צוצות כלל. </w:t>
      </w:r>
      <w:r w:rsidR="00293FEE">
        <w:rPr>
          <w:rFonts w:cs="David" w:hint="cs"/>
          <w:sz w:val="28"/>
          <w:szCs w:val="28"/>
          <w:rtl/>
          <w:lang w:bidi="he-IL"/>
        </w:rPr>
        <w:t>ושיעור ליבון חמור בכלים שלנו, נראה שכל שהכלי מתחיל לשנות צבע ולהתאדם חשוב ליבון. וכן</w:t>
      </w:r>
      <w:r w:rsidR="007E7637">
        <w:rPr>
          <w:rFonts w:cs="David" w:hint="cs"/>
          <w:sz w:val="28"/>
          <w:szCs w:val="28"/>
          <w:rtl/>
          <w:lang w:bidi="he-IL"/>
        </w:rPr>
        <w:t xml:space="preserve"> הוא </w:t>
      </w:r>
      <w:r w:rsidR="007E7637">
        <w:rPr>
          <w:rFonts w:cs="David" w:hint="cs"/>
          <w:sz w:val="28"/>
          <w:szCs w:val="28"/>
          <w:rtl/>
          <w:lang w:bidi="he-IL"/>
        </w:rPr>
        <w:lastRenderedPageBreak/>
        <w:t>בשו"ת מיימוני בסוף ספר מאכל</w:t>
      </w:r>
      <w:r w:rsidR="00293FEE">
        <w:rPr>
          <w:rFonts w:cs="David" w:hint="cs"/>
          <w:sz w:val="28"/>
          <w:szCs w:val="28"/>
          <w:rtl/>
          <w:lang w:bidi="he-IL"/>
        </w:rPr>
        <w:t xml:space="preserve">ות אסורות </w:t>
      </w:r>
      <w:r w:rsidR="007E7637">
        <w:rPr>
          <w:rFonts w:cs="David" w:hint="cs"/>
          <w:sz w:val="28"/>
          <w:szCs w:val="28"/>
          <w:rtl/>
          <w:lang w:bidi="he-IL"/>
        </w:rPr>
        <w:t xml:space="preserve">שכך היתה נוהג אשת ר"ת ללבן הכלי עד שמתאדם. </w:t>
      </w:r>
      <w:r w:rsidR="00204422">
        <w:rPr>
          <w:rFonts w:cs="David" w:hint="cs"/>
          <w:sz w:val="28"/>
          <w:szCs w:val="28"/>
          <w:rtl/>
          <w:lang w:bidi="he-IL"/>
        </w:rPr>
        <w:t xml:space="preserve">ושיעור שכלי מתכות מתחילים להתאדם הוא מעל חום של 450 מעלות צלציוס. </w:t>
      </w:r>
    </w:p>
    <w:p w:rsidR="00307724" w:rsidRDefault="008D1F0B" w:rsidP="00850342">
      <w:pPr>
        <w:bidi/>
        <w:rPr>
          <w:rFonts w:cs="David"/>
          <w:sz w:val="28"/>
          <w:szCs w:val="28"/>
          <w:rtl/>
          <w:lang w:bidi="he-IL"/>
        </w:rPr>
      </w:pPr>
      <w:r>
        <w:rPr>
          <w:rFonts w:cs="David" w:hint="cs"/>
          <w:sz w:val="28"/>
          <w:szCs w:val="28"/>
          <w:rtl/>
          <w:lang w:bidi="he-IL"/>
        </w:rPr>
        <w:t>יד</w:t>
      </w:r>
      <w:r w:rsidR="00850342">
        <w:rPr>
          <w:rFonts w:cs="David" w:hint="cs"/>
          <w:sz w:val="28"/>
          <w:szCs w:val="28"/>
          <w:rtl/>
          <w:lang w:bidi="he-IL"/>
        </w:rPr>
        <w:t xml:space="preserve">) וכל זה הוא השיעור של ליבון חמור. ובסי' תנ"א סע' ד' המחבר מביא דין ליבון חמור להכשיר כלי חמץ לפסח, שתשמישם היתה ע"י האור. והרמ"א כתב על זה שיש מקילים  ללבנו בחום פחות מזה, והוא עד שיעור שאם נוגע בכלי בקש מבחוץ, ישרף הקש. </w:t>
      </w:r>
      <w:r w:rsidR="00BE74C5">
        <w:rPr>
          <w:rFonts w:cs="David" w:hint="cs"/>
          <w:sz w:val="28"/>
          <w:szCs w:val="28"/>
          <w:rtl/>
          <w:lang w:bidi="he-IL"/>
        </w:rPr>
        <w:t xml:space="preserve">ועי"ש במג"א ועוד פוסקים שם שביארו דברי הרמ"א ע"פ המרדכי מובא בב"י שם שמה שצריך ליבון הוא רק באופן שחמור של ניצוצות. אבל באופן שהאיסור הוא התירא בלע, ולכן מעיקר הדין הכשירו הוא ע"י הגעלה בלבד. </w:t>
      </w:r>
      <w:r w:rsidR="00A20FBF">
        <w:rPr>
          <w:rFonts w:cs="David" w:hint="cs"/>
          <w:sz w:val="28"/>
          <w:szCs w:val="28"/>
          <w:rtl/>
          <w:lang w:bidi="he-IL"/>
        </w:rPr>
        <w:t xml:space="preserve">בכה"ג מועיל גם לעשות ליבון כזה שמגיע לחום של "קש נשרף". </w:t>
      </w:r>
    </w:p>
    <w:p w:rsidR="00064E46" w:rsidRDefault="008D1F0B" w:rsidP="00C34E96">
      <w:pPr>
        <w:bidi/>
        <w:rPr>
          <w:rFonts w:cs="David"/>
          <w:sz w:val="28"/>
          <w:szCs w:val="28"/>
          <w:rtl/>
          <w:lang w:bidi="he-IL"/>
        </w:rPr>
      </w:pPr>
      <w:r>
        <w:rPr>
          <w:rFonts w:cs="David" w:hint="cs"/>
          <w:sz w:val="28"/>
          <w:szCs w:val="28"/>
          <w:rtl/>
          <w:lang w:bidi="he-IL"/>
        </w:rPr>
        <w:t>טו</w:t>
      </w:r>
      <w:r w:rsidR="00307724">
        <w:rPr>
          <w:rFonts w:cs="David" w:hint="cs"/>
          <w:sz w:val="28"/>
          <w:szCs w:val="28"/>
          <w:rtl/>
          <w:lang w:bidi="he-IL"/>
        </w:rPr>
        <w:t>) אבל עי' שם בסע' יא' ב</w:t>
      </w:r>
      <w:r w:rsidR="00C34E96">
        <w:rPr>
          <w:rFonts w:cs="David" w:hint="cs"/>
          <w:sz w:val="28"/>
          <w:szCs w:val="28"/>
          <w:rtl/>
          <w:lang w:bidi="he-IL"/>
        </w:rPr>
        <w:t>דין מחבת שנחלקו הראשונים אם צריך</w:t>
      </w:r>
      <w:r w:rsidR="00307724">
        <w:rPr>
          <w:rFonts w:cs="David" w:hint="cs"/>
          <w:sz w:val="28"/>
          <w:szCs w:val="28"/>
          <w:rtl/>
          <w:lang w:bidi="he-IL"/>
        </w:rPr>
        <w:t xml:space="preserve"> להכשירו ע"י ליבון או האם די בהגעלה. </w:t>
      </w:r>
      <w:r w:rsidR="00C34E96">
        <w:rPr>
          <w:rFonts w:cs="David" w:hint="cs"/>
          <w:sz w:val="28"/>
          <w:szCs w:val="28"/>
          <w:rtl/>
          <w:lang w:bidi="he-IL"/>
        </w:rPr>
        <w:t xml:space="preserve">והמחבר שם מיקל להגעילו. וכתב הרמ"א שיש מחמירין לעשות ליבון, ומ"מ די בזה לעשות ליבון קל. וקשה, לכאו' אין זה חומרא, דליבון קל </w:t>
      </w:r>
      <w:r w:rsidR="00C61157">
        <w:rPr>
          <w:rFonts w:cs="David" w:hint="cs"/>
          <w:sz w:val="28"/>
          <w:szCs w:val="28"/>
          <w:rtl/>
          <w:lang w:bidi="he-IL"/>
        </w:rPr>
        <w:t xml:space="preserve">אינו אלא בדרגת הגעלה ולא יותר ממנו. </w:t>
      </w:r>
      <w:r w:rsidR="002959EA">
        <w:rPr>
          <w:rFonts w:cs="David" w:hint="cs"/>
          <w:sz w:val="28"/>
          <w:szCs w:val="28"/>
          <w:rtl/>
          <w:lang w:bidi="he-IL"/>
        </w:rPr>
        <w:t>וכתב הפרמ"ג שכוונת הרמ"א הוא לצרף דעת הגהמ"י המובא בבית יוסף שדעתו שלעולם הליבון של קש נשרף הוא ליבון גמור שמהני בכל אופן. והרמ"א סומך על זה כשהוא התירא בלע או כשיש עוד צירוף לומר שאי</w:t>
      </w:r>
      <w:r w:rsidR="00C63060">
        <w:rPr>
          <w:rFonts w:cs="David" w:hint="cs"/>
          <w:sz w:val="28"/>
          <w:szCs w:val="28"/>
          <w:rtl/>
          <w:lang w:bidi="he-IL"/>
        </w:rPr>
        <w:t>נו צריך</w:t>
      </w:r>
      <w:r w:rsidR="0068641D">
        <w:rPr>
          <w:rFonts w:cs="David" w:hint="cs"/>
          <w:sz w:val="28"/>
          <w:szCs w:val="28"/>
          <w:rtl/>
          <w:lang w:bidi="he-IL"/>
        </w:rPr>
        <w:t xml:space="preserve"> ליבון חמור מעיקר הדין.</w:t>
      </w:r>
    </w:p>
    <w:p w:rsidR="008C2E90" w:rsidRDefault="008D1F0B" w:rsidP="00064E46">
      <w:pPr>
        <w:bidi/>
        <w:rPr>
          <w:rFonts w:cs="David"/>
          <w:sz w:val="28"/>
          <w:szCs w:val="28"/>
          <w:rtl/>
          <w:lang w:bidi="he-IL"/>
        </w:rPr>
      </w:pPr>
      <w:r>
        <w:rPr>
          <w:rFonts w:cs="David" w:hint="cs"/>
          <w:sz w:val="28"/>
          <w:szCs w:val="28"/>
          <w:rtl/>
          <w:lang w:bidi="he-IL"/>
        </w:rPr>
        <w:t>טז</w:t>
      </w:r>
      <w:r w:rsidR="00064E46">
        <w:rPr>
          <w:rFonts w:cs="David" w:hint="cs"/>
          <w:sz w:val="28"/>
          <w:szCs w:val="28"/>
          <w:rtl/>
          <w:lang w:bidi="he-IL"/>
        </w:rPr>
        <w:t xml:space="preserve">) </w:t>
      </w:r>
      <w:r w:rsidR="00C63060">
        <w:rPr>
          <w:rFonts w:cs="David" w:hint="cs"/>
          <w:sz w:val="28"/>
          <w:szCs w:val="28"/>
          <w:rtl/>
          <w:lang w:bidi="he-IL"/>
        </w:rPr>
        <w:t xml:space="preserve">והנה, בשיעור מהו ליבון קל ברמ"א כתב כנ"ל שהוא עד שקש נשרף מגבו של הכלי. אלא דע"ע במג"א שם ס"ק כז' שכתב שהוא רק עד שיהיה יד סולדת מצד שני של הכלי [שא"א ליגע שם]. ובאמת שכן הוא במרדכי הנ"ל המובא בב"י שהוא שיעור שד שיהיה יד סולדת משני עבריה. וקשה דהלא יש מרחק רב בין ב' שיעורים אלו, שיד סולדת הוא כבר מ70 מעלות ואפי' פחות. ושיעור קש נשרף אינו אלא מכ300 מעלות בערך. </w:t>
      </w:r>
    </w:p>
    <w:p w:rsidR="00CF60B7" w:rsidRDefault="008D1F0B" w:rsidP="008C2E90">
      <w:pPr>
        <w:bidi/>
        <w:rPr>
          <w:rFonts w:cs="David"/>
          <w:sz w:val="28"/>
          <w:szCs w:val="28"/>
          <w:rtl/>
          <w:lang w:bidi="he-IL"/>
        </w:rPr>
      </w:pPr>
      <w:r>
        <w:rPr>
          <w:rFonts w:cs="David" w:hint="cs"/>
          <w:sz w:val="28"/>
          <w:szCs w:val="28"/>
          <w:rtl/>
          <w:lang w:bidi="he-IL"/>
        </w:rPr>
        <w:t>י</w:t>
      </w:r>
      <w:r w:rsidR="008C2E90">
        <w:rPr>
          <w:rFonts w:cs="David" w:hint="cs"/>
          <w:sz w:val="28"/>
          <w:szCs w:val="28"/>
          <w:rtl/>
          <w:lang w:bidi="he-IL"/>
        </w:rPr>
        <w:t>ז) ונאמר בזה ב' מהלכים. בגר"ז ס</w:t>
      </w:r>
      <w:r w:rsidR="007C0B60">
        <w:rPr>
          <w:rFonts w:cs="David" w:hint="cs"/>
          <w:sz w:val="28"/>
          <w:szCs w:val="28"/>
          <w:rtl/>
          <w:lang w:bidi="he-IL"/>
        </w:rPr>
        <w:t>י' תנ"א ס"ק טז' ויט' כותב שלעולם</w:t>
      </w:r>
      <w:r w:rsidR="008C2E90">
        <w:rPr>
          <w:rFonts w:cs="David" w:hint="cs"/>
          <w:sz w:val="28"/>
          <w:szCs w:val="28"/>
          <w:rtl/>
          <w:lang w:bidi="he-IL"/>
        </w:rPr>
        <w:t xml:space="preserve"> מעיקר הדין די בזה שהוא יד סולדת מב' צדדים. ולחומרא צ"ל קש נשרף, והוא כעין מה שכתבנו לעיל לגבי הגעלה ברותחין. וע"ע בפרמ"ג א"א ס"ק כז' ובמשבצ"ז בס"ס תנ"ב בסדר הגעלה</w:t>
      </w:r>
      <w:r w:rsidR="00E902E4">
        <w:rPr>
          <w:rFonts w:cs="David" w:hint="cs"/>
          <w:sz w:val="28"/>
          <w:szCs w:val="28"/>
          <w:rtl/>
          <w:lang w:bidi="he-IL"/>
        </w:rPr>
        <w:t xml:space="preserve">שכתב שלעולם יש ב' דרגות של ליבון קל. והוא כעין הב' דרגות של הגעלה שהזכרנו. כלי שבלע ע"ד האש וצריך הגעלה כזה, בכה"ג צריך ליבון עד שיעור קש נשרף. אבל כל שבלע שלא ע"ג האש, או בדבר גוש וכדו', בזה די בליבון של יד סולדת מב' צדדים. </w:t>
      </w:r>
      <w:r w:rsidR="00103A98">
        <w:rPr>
          <w:rFonts w:cs="David" w:hint="cs"/>
          <w:sz w:val="28"/>
          <w:szCs w:val="28"/>
          <w:rtl/>
          <w:lang w:bidi="he-IL"/>
        </w:rPr>
        <w:t xml:space="preserve">וכעין זה בשו"ת תפארת צבי [יו"ד סי' ח'] שהמרדכי היקל לשיעור יד סולדת רק באופן שהוא התירא בלע. </w:t>
      </w:r>
    </w:p>
    <w:p w:rsidR="00437BE6" w:rsidRDefault="008D1F0B" w:rsidP="00CF60B7">
      <w:pPr>
        <w:bidi/>
        <w:rPr>
          <w:rFonts w:cs="David"/>
          <w:sz w:val="28"/>
          <w:szCs w:val="28"/>
          <w:rtl/>
          <w:lang w:bidi="he-IL"/>
        </w:rPr>
      </w:pPr>
      <w:r>
        <w:rPr>
          <w:rFonts w:cs="David" w:hint="cs"/>
          <w:sz w:val="28"/>
          <w:szCs w:val="28"/>
          <w:rtl/>
          <w:lang w:bidi="he-IL"/>
        </w:rPr>
        <w:t>יח</w:t>
      </w:r>
      <w:r w:rsidR="00CF60B7">
        <w:rPr>
          <w:rFonts w:cs="David" w:hint="cs"/>
          <w:sz w:val="28"/>
          <w:szCs w:val="28"/>
          <w:rtl/>
          <w:lang w:bidi="he-IL"/>
        </w:rPr>
        <w:t xml:space="preserve">) ומעכשיו שנתבאר לנו כללי דין הגעלה וליבון לפרטיהם יש לדון באופן הכשרת תנורים דידן מחמץ לפסח, ומבשר לחלב. </w:t>
      </w:r>
      <w:r w:rsidR="006216E6">
        <w:rPr>
          <w:rFonts w:cs="David" w:hint="cs"/>
          <w:sz w:val="28"/>
          <w:szCs w:val="28"/>
          <w:rtl/>
          <w:lang w:bidi="he-IL"/>
        </w:rPr>
        <w:t>והנה, מה שנופל מהתבשיל עצמו על גבי דופני התנור בזמן אפייה ובישול, דינו שבליעה ע"י האור. ולכן דינו בליבון חמור. אבל כל זה כשהוא איסורא בלע וכמו שמחמירין לגבי חמץ. אבל מבשר לחלב שהוא התירא בלע די בהגעלה או ליבון קל. וגם כשהוא איסורא</w:t>
      </w:r>
      <w:r w:rsidR="00F34CB4">
        <w:rPr>
          <w:rFonts w:cs="David" w:hint="cs"/>
          <w:sz w:val="28"/>
          <w:szCs w:val="28"/>
          <w:rtl/>
          <w:lang w:bidi="he-IL"/>
        </w:rPr>
        <w:t xml:space="preserve"> [כחמץ]</w:t>
      </w:r>
      <w:r w:rsidR="006216E6">
        <w:rPr>
          <w:rFonts w:cs="David" w:hint="cs"/>
          <w:sz w:val="28"/>
          <w:szCs w:val="28"/>
          <w:rtl/>
          <w:lang w:bidi="he-IL"/>
        </w:rPr>
        <w:t xml:space="preserve"> מה שצריך ליבון חמור הוא להוציא הבליעה מאותו מקום. אבל יש לדון שהלא אין אנו משתמשים באותו מקום בדופן התנור. וא"כ לכאו' כל החשש הוא שיוצא בליעות מאותו מקום ע"י זיעה. ובזה הלא ידוע שיש צד גדול שאין בכלל זיעה בתנורים שלנו שיש חום מגולה, ובפרט להוציא בליעה מדופן התנור </w:t>
      </w:r>
      <w:r w:rsidR="00AC78BA">
        <w:rPr>
          <w:rFonts w:cs="David" w:hint="cs"/>
          <w:sz w:val="28"/>
          <w:szCs w:val="28"/>
          <w:rtl/>
          <w:lang w:bidi="he-IL"/>
        </w:rPr>
        <w:t xml:space="preserve">ולהבליעו בתבשיל. </w:t>
      </w:r>
      <w:r w:rsidR="00F34CB4">
        <w:rPr>
          <w:rFonts w:cs="David" w:hint="cs"/>
          <w:sz w:val="28"/>
          <w:szCs w:val="28"/>
          <w:rtl/>
          <w:lang w:bidi="he-IL"/>
        </w:rPr>
        <w:t xml:space="preserve">ולכן יש מקום להתיר להכשיר על ידי ליבון קל שלדעת הרמ"א יש צד שזה מועיל כליבון גמור [עי' לעיל מהפרמ"ג] ואם מיירי </w:t>
      </w:r>
      <w:r w:rsidR="00F34CB4">
        <w:rPr>
          <w:rFonts w:cs="David" w:hint="cs"/>
          <w:sz w:val="28"/>
          <w:szCs w:val="28"/>
          <w:rtl/>
          <w:lang w:bidi="he-IL"/>
        </w:rPr>
        <w:lastRenderedPageBreak/>
        <w:t xml:space="preserve">בחמץ יש דם צד שהוא התירא בלע. </w:t>
      </w:r>
      <w:r w:rsidR="00437BE6">
        <w:rPr>
          <w:rFonts w:cs="David" w:hint="cs"/>
          <w:sz w:val="28"/>
          <w:szCs w:val="28"/>
          <w:rtl/>
          <w:lang w:bidi="he-IL"/>
        </w:rPr>
        <w:t>ועוד יש לדון שרוב תשמישו הוי ע"י זיעה וריחא ולא ששבליעה ישירה לתנור, ולכן יש גם היתר רוב תשמישו [והרמ"א מחמיר בזה לכתחילה].</w:t>
      </w:r>
      <w:r w:rsidR="00437BE6">
        <w:rPr>
          <w:rStyle w:val="FootnoteReference"/>
          <w:rFonts w:cs="David"/>
          <w:sz w:val="28"/>
          <w:szCs w:val="28"/>
          <w:rtl/>
          <w:lang w:bidi="he-IL"/>
        </w:rPr>
        <w:footnoteReference w:id="2"/>
      </w:r>
    </w:p>
    <w:p w:rsidR="00812010" w:rsidRDefault="008D1F0B" w:rsidP="00437BE6">
      <w:pPr>
        <w:bidi/>
        <w:rPr>
          <w:rFonts w:cs="David"/>
          <w:sz w:val="28"/>
          <w:szCs w:val="28"/>
          <w:rtl/>
          <w:lang w:bidi="he-IL"/>
        </w:rPr>
      </w:pPr>
      <w:r>
        <w:rPr>
          <w:rFonts w:cs="David" w:hint="cs"/>
          <w:sz w:val="28"/>
          <w:szCs w:val="28"/>
          <w:rtl/>
          <w:lang w:bidi="he-IL"/>
        </w:rPr>
        <w:t>יט</w:t>
      </w:r>
      <w:r w:rsidR="00437BE6">
        <w:rPr>
          <w:rFonts w:cs="David" w:hint="cs"/>
          <w:sz w:val="28"/>
          <w:szCs w:val="28"/>
          <w:rtl/>
          <w:lang w:bidi="he-IL"/>
        </w:rPr>
        <w:t xml:space="preserve">) </w:t>
      </w:r>
      <w:r w:rsidR="00BE74C5">
        <w:rPr>
          <w:rFonts w:cs="David" w:hint="cs"/>
          <w:sz w:val="28"/>
          <w:szCs w:val="28"/>
          <w:rtl/>
          <w:lang w:bidi="he-IL"/>
        </w:rPr>
        <w:t xml:space="preserve"> </w:t>
      </w:r>
      <w:r w:rsidR="00437BE6">
        <w:rPr>
          <w:rFonts w:cs="David" w:hint="cs"/>
          <w:sz w:val="28"/>
          <w:szCs w:val="28"/>
          <w:rtl/>
          <w:lang w:bidi="he-IL"/>
        </w:rPr>
        <w:t xml:space="preserve">ולגבי החשש זיעה, בזה הבליעה הוא ע"י משקה ודינו בהגעלה או ליבון קל. ויש אומרים שכל שמסיק התנור עד שיעור חום גבוה יש בזה משום ליבון קל. וברוב תנורים יש אש מגולה בפנים, אבל אם אין לכאו' הוי הסיק מבחוץ ולכאו' לא מהני בזה להכשיר. ומה שלא מהני מהחם התנור מטעם כבולעו כך פולטו, עי' לעיל שיעור א' מהאג"מ שבליבון אין לנו הכלל הזה שאינו פועל לפלוט אלא לשרוף במקומו. </w:t>
      </w:r>
      <w:r w:rsidR="0012204B">
        <w:rPr>
          <w:rFonts w:cs="David" w:hint="cs"/>
          <w:sz w:val="28"/>
          <w:szCs w:val="28"/>
          <w:rtl/>
          <w:lang w:bidi="he-IL"/>
        </w:rPr>
        <w:t xml:space="preserve">ויש חוששין שאין בחימום משום ליבון קל, שאינו מספיק חם. ויש עוד עצה לשים </w:t>
      </w:r>
      <w:r w:rsidR="00812010">
        <w:rPr>
          <w:rFonts w:cs="David" w:hint="cs"/>
          <w:sz w:val="28"/>
          <w:szCs w:val="28"/>
          <w:rtl/>
          <w:lang w:bidi="he-IL"/>
        </w:rPr>
        <w:t xml:space="preserve">קדירה מלא מים ולבשלו בתוך התנור ומה שבלע עם זיעה, יגעיל ע"י הזיעה. וכן הוא בפר"ח סי' קכ"א ס"ק טו'שמהני הגעלה באופן זה. וכ"כ הפרמ"ג [משבצ"ז סי' צד' ס"ק א' ד"ה ודע] ובבית שלמה [יו"ד סי' קס"א]. </w:t>
      </w:r>
    </w:p>
    <w:p w:rsidR="005E57D8" w:rsidRDefault="008D1F0B" w:rsidP="00810DDF">
      <w:pPr>
        <w:bidi/>
        <w:rPr>
          <w:rFonts w:cs="David"/>
          <w:sz w:val="28"/>
          <w:szCs w:val="28"/>
          <w:rtl/>
          <w:lang w:bidi="he-IL"/>
        </w:rPr>
      </w:pPr>
      <w:r>
        <w:rPr>
          <w:rFonts w:cs="David" w:hint="cs"/>
          <w:sz w:val="28"/>
          <w:szCs w:val="28"/>
          <w:rtl/>
          <w:lang w:bidi="he-IL"/>
        </w:rPr>
        <w:t>כ</w:t>
      </w:r>
      <w:r w:rsidR="00812010">
        <w:rPr>
          <w:rFonts w:cs="David" w:hint="cs"/>
          <w:sz w:val="28"/>
          <w:szCs w:val="28"/>
          <w:rtl/>
          <w:lang w:bidi="he-IL"/>
        </w:rPr>
        <w:t xml:space="preserve">) וזה העצה שנותנין גם להכשיר מקרוגל, לבשל מים בתוכו לזמן ארוך עד שמזיעה הרבה, וכל מה שבלע ע"י זה יוצא ע"י זיעה. </w:t>
      </w:r>
      <w:r w:rsidR="00B20667">
        <w:rPr>
          <w:rFonts w:cs="David" w:hint="cs"/>
          <w:sz w:val="28"/>
          <w:szCs w:val="28"/>
          <w:rtl/>
          <w:lang w:bidi="he-IL"/>
        </w:rPr>
        <w:t xml:space="preserve">אלא שמה שנופל ונשפך על דופני המקרוגל, בזה הבליעה היה ע"י בעין ולא מהני הגעלה ע"י זיעה. ובזה אין כאן ליבון קל דהדפנות במקרו אינם מתחממים מהגלים כידוע. ובאמת שמטעם זה יתכן שכל מה שנופל חם על המקרו בולע רק קליפה משום תתאה גבר, ומ"מ לפסח חוששין גם למשהו. </w:t>
      </w:r>
      <w:r w:rsidR="00C12560">
        <w:rPr>
          <w:rFonts w:cs="David" w:hint="cs"/>
          <w:sz w:val="28"/>
          <w:szCs w:val="28"/>
          <w:rtl/>
          <w:lang w:bidi="he-IL"/>
        </w:rPr>
        <w:t>והעשצה לזה הוא לכסות כל פנים המקרו בכיסוי עב ובזה לא יצא הבליעה לתוך ה</w:t>
      </w:r>
      <w:r w:rsidR="00810DDF">
        <w:rPr>
          <w:rFonts w:cs="David" w:hint="cs"/>
          <w:sz w:val="28"/>
          <w:szCs w:val="28"/>
          <w:rtl/>
          <w:lang w:bidi="he-IL"/>
        </w:rPr>
        <w:t xml:space="preserve">תבשיל. ועי' כעין זה במ"ב סי' תנ"א </w:t>
      </w:r>
      <w:r w:rsidR="00C12560">
        <w:rPr>
          <w:rFonts w:cs="David" w:hint="cs"/>
          <w:sz w:val="28"/>
          <w:szCs w:val="28"/>
          <w:rtl/>
          <w:lang w:bidi="he-IL"/>
        </w:rPr>
        <w:t xml:space="preserve">ס"ק קל"ו. </w:t>
      </w:r>
      <w:r w:rsidR="00437BE6">
        <w:rPr>
          <w:rFonts w:cs="David" w:hint="cs"/>
          <w:sz w:val="28"/>
          <w:szCs w:val="28"/>
          <w:rtl/>
          <w:lang w:bidi="he-IL"/>
        </w:rPr>
        <w:t xml:space="preserve"> </w:t>
      </w:r>
      <w:r w:rsidR="00973A84">
        <w:rPr>
          <w:rFonts w:cs="David" w:hint="cs"/>
          <w:sz w:val="28"/>
          <w:szCs w:val="28"/>
          <w:rtl/>
          <w:lang w:bidi="he-IL"/>
        </w:rPr>
        <w:t xml:space="preserve"> </w:t>
      </w:r>
      <w:r w:rsidR="00F869E9">
        <w:rPr>
          <w:rFonts w:cs="David" w:hint="cs"/>
          <w:sz w:val="28"/>
          <w:szCs w:val="28"/>
          <w:rtl/>
          <w:lang w:bidi="he-IL"/>
        </w:rPr>
        <w:t xml:space="preserve">  </w:t>
      </w:r>
      <w:r w:rsidR="006E5178">
        <w:rPr>
          <w:rFonts w:cs="David" w:hint="cs"/>
          <w:sz w:val="28"/>
          <w:szCs w:val="28"/>
          <w:rtl/>
          <w:lang w:bidi="he-IL"/>
        </w:rPr>
        <w:t xml:space="preserve"> </w:t>
      </w:r>
      <w:r w:rsidR="005E57D8">
        <w:rPr>
          <w:rFonts w:cs="David" w:hint="cs"/>
          <w:sz w:val="28"/>
          <w:szCs w:val="28"/>
          <w:rtl/>
          <w:lang w:bidi="he-IL"/>
        </w:rPr>
        <w:t xml:space="preserve"> </w:t>
      </w:r>
    </w:p>
    <w:p w:rsidR="00674FBF" w:rsidRPr="00674FBF" w:rsidRDefault="007E450D" w:rsidP="006B246C">
      <w:pPr>
        <w:bidi/>
        <w:rPr>
          <w:rFonts w:cs="David"/>
          <w:sz w:val="28"/>
          <w:szCs w:val="28"/>
          <w:lang w:bidi="he-IL"/>
        </w:rPr>
      </w:pPr>
      <w:r>
        <w:rPr>
          <w:rFonts w:cs="David" w:hint="cs"/>
          <w:sz w:val="28"/>
          <w:szCs w:val="28"/>
          <w:rtl/>
          <w:lang w:bidi="he-IL"/>
        </w:rPr>
        <w:t xml:space="preserve"> </w:t>
      </w:r>
    </w:p>
    <w:sectPr w:rsidR="00674FBF" w:rsidRPr="00674FBF"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CD8" w:rsidRDefault="001C2CD8" w:rsidP="00143065">
      <w:pPr>
        <w:spacing w:after="0" w:line="240" w:lineRule="auto"/>
      </w:pPr>
      <w:r>
        <w:separator/>
      </w:r>
    </w:p>
  </w:endnote>
  <w:endnote w:type="continuationSeparator" w:id="0">
    <w:p w:rsidR="001C2CD8" w:rsidRDefault="001C2CD8" w:rsidP="00143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CD8" w:rsidRDefault="001C2CD8" w:rsidP="00143065">
      <w:pPr>
        <w:spacing w:after="0" w:line="240" w:lineRule="auto"/>
      </w:pPr>
      <w:r>
        <w:separator/>
      </w:r>
    </w:p>
  </w:footnote>
  <w:footnote w:type="continuationSeparator" w:id="0">
    <w:p w:rsidR="001C2CD8" w:rsidRDefault="001C2CD8" w:rsidP="00143065">
      <w:pPr>
        <w:spacing w:after="0" w:line="240" w:lineRule="auto"/>
      </w:pPr>
      <w:r>
        <w:continuationSeparator/>
      </w:r>
    </w:p>
  </w:footnote>
  <w:footnote w:id="1">
    <w:p w:rsidR="00143065" w:rsidRDefault="00143065" w:rsidP="00143065">
      <w:pPr>
        <w:pStyle w:val="FootnoteText"/>
        <w:bidi/>
        <w:rPr>
          <w:rtl/>
          <w:lang w:bidi="he-IL"/>
        </w:rPr>
      </w:pPr>
      <w:r>
        <w:rPr>
          <w:rStyle w:val="FootnoteReference"/>
        </w:rPr>
        <w:footnoteRef/>
      </w:r>
      <w:r>
        <w:t xml:space="preserve"> </w:t>
      </w:r>
      <w:r>
        <w:rPr>
          <w:rFonts w:hint="cs"/>
          <w:rtl/>
          <w:lang w:bidi="he-IL"/>
        </w:rPr>
        <w:t xml:space="preserve"> ועי' בביאור הגר"א סי' ק"ה סס"ק יג' שדוחה פי' הרמב"ן בדברי הירושלמי וכתב עליו שהוא דחוק. </w:t>
      </w:r>
    </w:p>
  </w:footnote>
  <w:footnote w:id="2">
    <w:p w:rsidR="00437BE6" w:rsidRDefault="00437BE6" w:rsidP="00437BE6">
      <w:pPr>
        <w:pStyle w:val="FootnoteText"/>
        <w:bidi/>
        <w:rPr>
          <w:rtl/>
          <w:lang w:bidi="he-IL"/>
        </w:rPr>
      </w:pPr>
      <w:r>
        <w:rPr>
          <w:rStyle w:val="FootnoteReference"/>
        </w:rPr>
        <w:footnoteRef/>
      </w:r>
      <w:r>
        <w:t xml:space="preserve"> </w:t>
      </w:r>
      <w:r>
        <w:rPr>
          <w:rFonts w:hint="cs"/>
          <w:rtl/>
          <w:lang w:bidi="he-IL"/>
        </w:rPr>
        <w:t xml:space="preserve"> </w:t>
      </w:r>
      <w:r w:rsidRPr="00437BE6">
        <w:rPr>
          <w:rFonts w:hint="cs"/>
          <w:highlight w:val="yellow"/>
          <w:rtl/>
          <w:lang w:bidi="he-IL"/>
        </w:rPr>
        <w:t xml:space="preserve">צ"ע היתר רוב תשמישו הלא נטל"פ אסור בפסח </w:t>
      </w:r>
      <w:r w:rsidRPr="00437BE6">
        <w:rPr>
          <w:highlight w:val="yellow"/>
          <w:rtl/>
          <w:lang w:bidi="he-IL"/>
        </w:rPr>
        <w:t>–</w:t>
      </w:r>
      <w:r w:rsidRPr="00437BE6">
        <w:rPr>
          <w:rFonts w:hint="cs"/>
          <w:highlight w:val="yellow"/>
          <w:rtl/>
          <w:lang w:bidi="he-IL"/>
        </w:rPr>
        <w:t xml:space="preserve"> פרמ"ג משהו הוא מדרבנן ולכן יש מקום להקל </w:t>
      </w:r>
      <w:r w:rsidRPr="00437BE6">
        <w:rPr>
          <w:highlight w:val="yellow"/>
          <w:rtl/>
          <w:lang w:bidi="he-IL"/>
        </w:rPr>
        <w:t>–</w:t>
      </w:r>
      <w:r w:rsidRPr="00437BE6">
        <w:rPr>
          <w:rFonts w:hint="cs"/>
          <w:highlight w:val="yellow"/>
          <w:rtl/>
          <w:lang w:bidi="he-IL"/>
        </w:rPr>
        <w:t xml:space="preserve"> הם אמרו</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74FBF"/>
    <w:rsid w:val="00000F1E"/>
    <w:rsid w:val="000505D3"/>
    <w:rsid w:val="00064E46"/>
    <w:rsid w:val="000873E9"/>
    <w:rsid w:val="000B67F4"/>
    <w:rsid w:val="00103A98"/>
    <w:rsid w:val="00117CE3"/>
    <w:rsid w:val="0012204B"/>
    <w:rsid w:val="00143065"/>
    <w:rsid w:val="001C0559"/>
    <w:rsid w:val="001C2CD8"/>
    <w:rsid w:val="001D4B45"/>
    <w:rsid w:val="001E4BCF"/>
    <w:rsid w:val="002016D2"/>
    <w:rsid w:val="00204422"/>
    <w:rsid w:val="00226B1A"/>
    <w:rsid w:val="00256985"/>
    <w:rsid w:val="00284709"/>
    <w:rsid w:val="00293FEE"/>
    <w:rsid w:val="002959EA"/>
    <w:rsid w:val="002F4495"/>
    <w:rsid w:val="0030246A"/>
    <w:rsid w:val="00307724"/>
    <w:rsid w:val="00352B07"/>
    <w:rsid w:val="00370F90"/>
    <w:rsid w:val="003A5E6F"/>
    <w:rsid w:val="003F0D67"/>
    <w:rsid w:val="00437BE6"/>
    <w:rsid w:val="00495E1D"/>
    <w:rsid w:val="004E534F"/>
    <w:rsid w:val="0051330D"/>
    <w:rsid w:val="005A4122"/>
    <w:rsid w:val="005E57D8"/>
    <w:rsid w:val="00605DC0"/>
    <w:rsid w:val="006216E6"/>
    <w:rsid w:val="006224C6"/>
    <w:rsid w:val="00674FBF"/>
    <w:rsid w:val="0068641D"/>
    <w:rsid w:val="00691271"/>
    <w:rsid w:val="006B246C"/>
    <w:rsid w:val="006E5178"/>
    <w:rsid w:val="007169D4"/>
    <w:rsid w:val="00735F48"/>
    <w:rsid w:val="007C0B60"/>
    <w:rsid w:val="007E450D"/>
    <w:rsid w:val="007E7637"/>
    <w:rsid w:val="00810DDF"/>
    <w:rsid w:val="00812010"/>
    <w:rsid w:val="00850342"/>
    <w:rsid w:val="008C2E90"/>
    <w:rsid w:val="008D1F0B"/>
    <w:rsid w:val="00973A84"/>
    <w:rsid w:val="009860D6"/>
    <w:rsid w:val="009C6557"/>
    <w:rsid w:val="009F28D4"/>
    <w:rsid w:val="00A02B21"/>
    <w:rsid w:val="00A20FBF"/>
    <w:rsid w:val="00A34B30"/>
    <w:rsid w:val="00A711C6"/>
    <w:rsid w:val="00A76817"/>
    <w:rsid w:val="00AA618C"/>
    <w:rsid w:val="00AC5D51"/>
    <w:rsid w:val="00AC78BA"/>
    <w:rsid w:val="00B019D8"/>
    <w:rsid w:val="00B17E82"/>
    <w:rsid w:val="00B20667"/>
    <w:rsid w:val="00B34418"/>
    <w:rsid w:val="00B61F28"/>
    <w:rsid w:val="00B8003C"/>
    <w:rsid w:val="00B814A1"/>
    <w:rsid w:val="00BA2214"/>
    <w:rsid w:val="00BC013E"/>
    <w:rsid w:val="00BE74C5"/>
    <w:rsid w:val="00C1231F"/>
    <w:rsid w:val="00C12560"/>
    <w:rsid w:val="00C16072"/>
    <w:rsid w:val="00C34E96"/>
    <w:rsid w:val="00C61157"/>
    <w:rsid w:val="00C63060"/>
    <w:rsid w:val="00CB08C9"/>
    <w:rsid w:val="00CC4969"/>
    <w:rsid w:val="00CF60B7"/>
    <w:rsid w:val="00D00C50"/>
    <w:rsid w:val="00D74DEF"/>
    <w:rsid w:val="00DC40E0"/>
    <w:rsid w:val="00DF6744"/>
    <w:rsid w:val="00E04CE7"/>
    <w:rsid w:val="00E902E4"/>
    <w:rsid w:val="00ED1FDB"/>
    <w:rsid w:val="00ED7F3A"/>
    <w:rsid w:val="00F15B5A"/>
    <w:rsid w:val="00F34CB4"/>
    <w:rsid w:val="00F869E9"/>
    <w:rsid w:val="00FD13B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30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065"/>
    <w:rPr>
      <w:sz w:val="20"/>
      <w:szCs w:val="20"/>
    </w:rPr>
  </w:style>
  <w:style w:type="character" w:styleId="FootnoteReference">
    <w:name w:val="footnote reference"/>
    <w:basedOn w:val="DefaultParagraphFont"/>
    <w:uiPriority w:val="99"/>
    <w:semiHidden/>
    <w:unhideWhenUsed/>
    <w:rsid w:val="0014306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0B4A8-1F3D-44FC-84FC-422F700A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5</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ladersh</dc:creator>
  <cp:keywords/>
  <dc:description/>
  <cp:lastModifiedBy>ladersh</cp:lastModifiedBy>
  <cp:revision>81</cp:revision>
  <dcterms:created xsi:type="dcterms:W3CDTF">2012-07-12T08:29:00Z</dcterms:created>
  <dcterms:modified xsi:type="dcterms:W3CDTF">2012-08-12T08:56:00Z</dcterms:modified>
</cp:coreProperties>
</file>